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A14A" w14:textId="30C615DA" w:rsidR="007308D4" w:rsidRPr="00CF1AF3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570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F1A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A7392" w14:textId="77777777" w:rsidR="007308D4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14:paraId="5E518B99" w14:textId="77777777" w:rsidTr="00CE2A24">
        <w:tc>
          <w:tcPr>
            <w:tcW w:w="10123" w:type="dxa"/>
            <w:gridSpan w:val="4"/>
          </w:tcPr>
          <w:p w14:paraId="101059CB" w14:textId="77777777" w:rsidR="007308D4" w:rsidRPr="00705BD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DC74A4" w14:paraId="76407B3A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79655807" w14:textId="77777777"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3FEEF084" w14:textId="77777777" w:rsidR="007308D4" w:rsidRPr="0038080E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4C8DC80D" w14:textId="77777777" w:rsidR="007308D4" w:rsidRPr="00EE3721" w:rsidRDefault="003E5AD6" w:rsidP="00CE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D6">
              <w:rPr>
                <w:rFonts w:ascii="Times New Roman" w:hAnsi="Times New Roman" w:cs="Times New Roman"/>
                <w:sz w:val="28"/>
                <w:szCs w:val="28"/>
              </w:rPr>
              <w:t>«Розподіл електричної енергії» (Класифікація за ДК 021:2015:65310000-9 «Розподіл електричної енергії»)</w:t>
            </w:r>
          </w:p>
        </w:tc>
      </w:tr>
      <w:tr w:rsidR="007308D4" w14:paraId="1851F82D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22C45E7A" w14:textId="77777777"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62693247" w14:textId="77777777" w:rsidR="007308D4" w:rsidRDefault="007308D4" w:rsidP="00CE2A2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78BAC454" w14:textId="77777777" w:rsidR="007308D4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</w:t>
            </w:r>
            <w:r w:rsidR="00561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5C7">
              <w:rPr>
                <w:rFonts w:ascii="Times New Roman" w:hAnsi="Times New Roman" w:cs="Times New Roman"/>
                <w:sz w:val="28"/>
                <w:szCs w:val="28"/>
              </w:rPr>
              <w:t xml:space="preserve">послуг </w:t>
            </w:r>
            <w:r w:rsidR="000F35C7" w:rsidRPr="000F35C7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AD28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282F" w:rsidRPr="00AD282F">
              <w:rPr>
                <w:rFonts w:ascii="Times New Roman" w:hAnsi="Times New Roman" w:cs="Times New Roman"/>
                <w:sz w:val="28"/>
                <w:szCs w:val="28"/>
              </w:rPr>
              <w:t>озподіл</w:t>
            </w:r>
            <w:r w:rsidR="00AD28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282F" w:rsidRPr="00AD282F">
              <w:rPr>
                <w:rFonts w:ascii="Times New Roman" w:hAnsi="Times New Roman" w:cs="Times New Roman"/>
                <w:sz w:val="28"/>
                <w:szCs w:val="28"/>
              </w:rPr>
              <w:t xml:space="preserve"> електричної енергії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541869" w:rsidRPr="003E5AD6">
              <w:rPr>
                <w:rFonts w:ascii="Times New Roman" w:hAnsi="Times New Roman" w:cs="Times New Roman"/>
                <w:sz w:val="28"/>
                <w:szCs w:val="28"/>
              </w:rPr>
              <w:t>«Розподіл електричної енергії» (Класифікація за ДК 021:2015:65310000-9 «Розподіл електричної енергії»)</w:t>
            </w:r>
            <w:r w:rsidR="000F35C7"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0AB1FE" w14:textId="77777777" w:rsidR="007308D4" w:rsidRPr="00EE372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9D3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14:paraId="255B3145" w14:textId="77777777" w:rsidR="007308D4" w:rsidRPr="00EE372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Строк дії послуг: по 31.12.202</w:t>
            </w:r>
            <w:r w:rsidR="009D3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14:paraId="367DEF4C" w14:textId="77777777" w:rsidR="007308D4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08D4" w14:paraId="22AFE16F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1BAA875A" w14:textId="77777777" w:rsidR="007308D4" w:rsidRDefault="007308D4" w:rsidP="00CE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78175997" w14:textId="77777777" w:rsidR="007308D4" w:rsidRDefault="007308D4" w:rsidP="00CE2A2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32D4E427" w14:textId="77777777" w:rsidR="00C874ED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416E08" w14:textId="77777777" w:rsidR="00C874ED" w:rsidRPr="00C804FA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26F5C8" w14:textId="77777777" w:rsidR="007308D4" w:rsidRPr="00A95946" w:rsidRDefault="00C874ED" w:rsidP="009D312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9D3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200000</w:t>
            </w:r>
            <w:r w:rsidR="00541869" w:rsidRPr="00541869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14:paraId="506828C1" w14:textId="77777777" w:rsidR="007308D4" w:rsidRDefault="007308D4" w:rsidP="007308D4">
      <w:pPr>
        <w:rPr>
          <w:rFonts w:ascii="Times New Roman" w:hAnsi="Times New Roman" w:cs="Times New Roman"/>
          <w:sz w:val="28"/>
          <w:szCs w:val="28"/>
        </w:rPr>
      </w:pPr>
    </w:p>
    <w:p w14:paraId="46F04E40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0BF6DACC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18348D04" w14:textId="77777777" w:rsidR="00541869" w:rsidRDefault="00541869" w:rsidP="007308D4">
      <w:pPr>
        <w:rPr>
          <w:rFonts w:ascii="Times New Roman" w:hAnsi="Times New Roman" w:cs="Times New Roman"/>
          <w:sz w:val="28"/>
          <w:szCs w:val="28"/>
        </w:rPr>
      </w:pPr>
    </w:p>
    <w:p w14:paraId="3312A22E" w14:textId="77777777" w:rsidR="00541869" w:rsidRDefault="00541869" w:rsidP="007308D4">
      <w:pPr>
        <w:rPr>
          <w:rFonts w:ascii="Times New Roman" w:hAnsi="Times New Roman" w:cs="Times New Roman"/>
          <w:sz w:val="28"/>
          <w:szCs w:val="28"/>
        </w:rPr>
      </w:pPr>
    </w:p>
    <w:sectPr w:rsidR="00541869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733F2"/>
    <w:multiLevelType w:val="hybridMultilevel"/>
    <w:tmpl w:val="ECD2E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02ADF"/>
    <w:rsid w:val="000F35C7"/>
    <w:rsid w:val="001024F4"/>
    <w:rsid w:val="00113BDE"/>
    <w:rsid w:val="00295A4F"/>
    <w:rsid w:val="00360C51"/>
    <w:rsid w:val="003E5AD6"/>
    <w:rsid w:val="004F71BE"/>
    <w:rsid w:val="00541869"/>
    <w:rsid w:val="00561AFF"/>
    <w:rsid w:val="0065278E"/>
    <w:rsid w:val="00723CA6"/>
    <w:rsid w:val="007308D4"/>
    <w:rsid w:val="008341ED"/>
    <w:rsid w:val="008F6366"/>
    <w:rsid w:val="00980F91"/>
    <w:rsid w:val="009D312A"/>
    <w:rsid w:val="00AD282F"/>
    <w:rsid w:val="00B570DA"/>
    <w:rsid w:val="00C874ED"/>
    <w:rsid w:val="00CB387A"/>
    <w:rsid w:val="00CF1AF3"/>
    <w:rsid w:val="00E42C5A"/>
    <w:rsid w:val="00E56476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5B86"/>
  <w15:docId w15:val="{516EAEAD-6E1D-4BCC-834C-F8B00793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E114-E0E7-47BE-8D5D-BF4779D0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13</cp:revision>
  <cp:lastPrinted>2021-12-31T08:24:00Z</cp:lastPrinted>
  <dcterms:created xsi:type="dcterms:W3CDTF">2021-09-20T09:41:00Z</dcterms:created>
  <dcterms:modified xsi:type="dcterms:W3CDTF">2022-12-27T09:30:00Z</dcterms:modified>
</cp:coreProperties>
</file>