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A949C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B89">
        <w:rPr>
          <w:rFonts w:ascii="Times New Roman" w:hAnsi="Times New Roman" w:cs="Times New Roman"/>
          <w:sz w:val="24"/>
          <w:szCs w:val="24"/>
        </w:rPr>
        <w:t>Додаток 1</w:t>
      </w:r>
    </w:p>
    <w:p w14:paraId="1303DEAB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RPr="00E13B89" w14:paraId="16B54D33" w14:textId="77777777" w:rsidTr="00CE2A24">
        <w:tc>
          <w:tcPr>
            <w:tcW w:w="10123" w:type="dxa"/>
            <w:gridSpan w:val="4"/>
          </w:tcPr>
          <w:p w14:paraId="1682103A" w14:textId="77777777" w:rsidR="007308D4" w:rsidRPr="00E13B89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E13B89" w14:paraId="0E9D5166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445F65FC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AD840D4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03" w:type="dxa"/>
          </w:tcPr>
          <w:p w14:paraId="753BB50B" w14:textId="77777777" w:rsidR="007308D4" w:rsidRPr="00E13B89" w:rsidRDefault="00CF6268" w:rsidP="00CE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«Послуги з цілодобової фізичної охорони адмінприміщення за адресою м.</w:t>
            </w:r>
            <w:r w:rsidR="00D41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Івано-Франківськ, вул. Незалежності 20» (Класифікація за ДК 021:2015: 75240000-0 «Послуги із забезпечення громадської безпеки, охорони правопорядку та громадського порядку»)</w:t>
            </w:r>
          </w:p>
        </w:tc>
      </w:tr>
      <w:tr w:rsidR="007308D4" w:rsidRPr="00E13B89" w14:paraId="1160D0F8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444866D5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289DDCBC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4B29EC97" w14:textId="77777777" w:rsidR="007308D4" w:rsidRPr="00E13B89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З метою організації відповідних умов праці та забезпечення невідкладних потреб ГУ ДПС в Ів</w:t>
            </w:r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>ано-Франківській області на 2022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рік, існує потреба у закупівлі </w:t>
            </w:r>
            <w:r w:rsidR="000F35C7" w:rsidRPr="00E13B89">
              <w:rPr>
                <w:rFonts w:ascii="Times New Roman" w:hAnsi="Times New Roman" w:cs="Times New Roman"/>
                <w:sz w:val="24"/>
                <w:szCs w:val="24"/>
              </w:rPr>
              <w:t>послуг з цілодобової фізичної охорони адмінприміщення за адресою м.</w:t>
            </w:r>
            <w:r w:rsidR="003A46CA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5C7" w:rsidRPr="00E13B89">
              <w:rPr>
                <w:rFonts w:ascii="Times New Roman" w:hAnsi="Times New Roman" w:cs="Times New Roman"/>
                <w:sz w:val="24"/>
                <w:szCs w:val="24"/>
              </w:rPr>
              <w:t>Івано-Франківськ, вул. Незалежності 20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. Для забезпечення існуючої потреби, замовником ГУ ДПС в Івано-Франківській області було організовано та проведено переговорну процедуру за предметом: </w:t>
            </w:r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>«Послуги з цілодобової фізичної охорони адмінприміщення за адресою м.</w:t>
            </w:r>
            <w:r w:rsidR="00D41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>Івано-Франківськ, вул. Незалежності 20» (Класифікація за ДК 021:2015: 75240000-0 «Послуги із забезпечення громадської безпеки, охорони правопорядку та громадського порядку»)</w:t>
            </w:r>
          </w:p>
          <w:p w14:paraId="226643F5" w14:textId="77777777" w:rsidR="007308D4" w:rsidRPr="00E13B89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1. Очікувана вартість : </w:t>
            </w:r>
            <w:r w:rsidR="00CD5991" w:rsidRPr="00CD5991">
              <w:rPr>
                <w:rFonts w:ascii="Times New Roman" w:hAnsi="Times New Roman" w:cs="Times New Roman"/>
                <w:sz w:val="24"/>
                <w:szCs w:val="24"/>
              </w:rPr>
              <w:t>118 000,00</w:t>
            </w:r>
            <w:r w:rsidR="00CD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14:paraId="4849E572" w14:textId="77777777" w:rsidR="007308D4" w:rsidRPr="00AD56CA" w:rsidRDefault="004A716A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. Строк дії послуг: </w:t>
            </w:r>
            <w:r w:rsidR="007308D4" w:rsidRPr="00AD56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D56CA" w:rsidRPr="00AD56C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3A46CA" w:rsidRPr="00AD56CA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7308D4" w:rsidRPr="00AD56CA">
              <w:rPr>
                <w:rFonts w:ascii="Times New Roman" w:hAnsi="Times New Roman" w:cs="Times New Roman"/>
                <w:sz w:val="24"/>
                <w:szCs w:val="24"/>
              </w:rPr>
              <w:t>року.</w:t>
            </w:r>
          </w:p>
          <w:p w14:paraId="55F41F47" w14:textId="77777777" w:rsidR="007308D4" w:rsidRPr="00E13B89" w:rsidRDefault="004A716A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8D4" w:rsidRPr="00AD56CA">
              <w:rPr>
                <w:rFonts w:ascii="Times New Roman" w:hAnsi="Times New Roman" w:cs="Times New Roman"/>
                <w:sz w:val="24"/>
                <w:szCs w:val="24"/>
              </w:rPr>
              <w:t>. Форма оплати – «</w:t>
            </w:r>
            <w:proofErr w:type="spellStart"/>
            <w:r w:rsidR="007308D4" w:rsidRPr="00AD56CA">
              <w:rPr>
                <w:rFonts w:ascii="Times New Roman" w:hAnsi="Times New Roman" w:cs="Times New Roman"/>
                <w:sz w:val="24"/>
                <w:szCs w:val="24"/>
              </w:rPr>
              <w:t>післяоплата</w:t>
            </w:r>
            <w:proofErr w:type="spellEnd"/>
            <w:r w:rsidR="007308D4" w:rsidRPr="00AD5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8D4" w:rsidRPr="00E13B89" w14:paraId="76A1F9AE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4A3D7C54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3D7923C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7011DAF7" w14:textId="77777777" w:rsidR="00C874ED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№275.</w:t>
            </w:r>
          </w:p>
          <w:p w14:paraId="780A2765" w14:textId="77777777" w:rsidR="00C874ED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1EC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здійснено </w:t>
            </w:r>
            <w:r w:rsidR="00B711EC" w:rsidRPr="00B711EC">
              <w:rPr>
                <w:rFonts w:ascii="Times New Roman" w:hAnsi="Times New Roman" w:cs="Times New Roman"/>
                <w:sz w:val="24"/>
                <w:szCs w:val="24"/>
              </w:rPr>
              <w:t>методом порівняння ринкових цін, та на підставі «Розрахунок вартості 1-ї години охорони за допомогою працівника поліції охорони (в грн..) Управління поліції охорони в Івано-Франківській області на 2022 рік», «Розрахунок вартості 1-ї години охорони за допомогою працівника воєнізованої охорони Управління поліції охорони в Івано-Франківській області на 2022 рік»</w:t>
            </w:r>
          </w:p>
          <w:p w14:paraId="38963CA9" w14:textId="77777777" w:rsidR="007308D4" w:rsidRPr="00E13B89" w:rsidRDefault="00C874ED" w:rsidP="00CD5991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чином, очікувана вартість закупівлі становить </w:t>
            </w:r>
            <w:r w:rsidR="00CD5991" w:rsidRPr="00CD5991">
              <w:rPr>
                <w:rFonts w:ascii="Times New Roman" w:hAnsi="Times New Roman" w:cs="Times New Roman"/>
                <w:sz w:val="24"/>
                <w:szCs w:val="24"/>
              </w:rPr>
              <w:t>118 000,00 грн.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3EF483B1" w14:textId="0ACDB70A" w:rsidR="0065278E" w:rsidRDefault="0065278E">
      <w:pPr>
        <w:rPr>
          <w:rFonts w:ascii="Times New Roman" w:hAnsi="Times New Roman" w:cs="Times New Roman"/>
          <w:sz w:val="24"/>
          <w:szCs w:val="24"/>
        </w:rPr>
      </w:pPr>
    </w:p>
    <w:p w14:paraId="10F3A951" w14:textId="6EB3421E" w:rsidR="00F32669" w:rsidRDefault="00F32669">
      <w:pPr>
        <w:rPr>
          <w:rFonts w:ascii="Times New Roman" w:hAnsi="Times New Roman" w:cs="Times New Roman"/>
          <w:sz w:val="24"/>
          <w:szCs w:val="24"/>
        </w:rPr>
      </w:pPr>
    </w:p>
    <w:p w14:paraId="6DFC73DA" w14:textId="77777777" w:rsidR="00F32669" w:rsidRPr="00E13B89" w:rsidRDefault="00F32669">
      <w:pPr>
        <w:rPr>
          <w:rFonts w:ascii="Times New Roman" w:hAnsi="Times New Roman" w:cs="Times New Roman"/>
          <w:sz w:val="24"/>
          <w:szCs w:val="24"/>
        </w:rPr>
      </w:pPr>
    </w:p>
    <w:sectPr w:rsidR="00F32669" w:rsidRPr="00E13B89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A6"/>
    <w:rsid w:val="000F35C7"/>
    <w:rsid w:val="003A46CA"/>
    <w:rsid w:val="004A716A"/>
    <w:rsid w:val="004F71BE"/>
    <w:rsid w:val="0065278E"/>
    <w:rsid w:val="00723CA6"/>
    <w:rsid w:val="007308D4"/>
    <w:rsid w:val="008341ED"/>
    <w:rsid w:val="00980F91"/>
    <w:rsid w:val="00AD56CA"/>
    <w:rsid w:val="00B711EC"/>
    <w:rsid w:val="00C874ED"/>
    <w:rsid w:val="00CD5991"/>
    <w:rsid w:val="00CF6268"/>
    <w:rsid w:val="00D41ACA"/>
    <w:rsid w:val="00E13B89"/>
    <w:rsid w:val="00F3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DAFE"/>
  <w15:docId w15:val="{EA6F7A30-1DD6-4A75-921F-8F1F21D6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Witalii Litowinskyi</cp:lastModifiedBy>
  <cp:revision>11</cp:revision>
  <cp:lastPrinted>2021-10-04T13:16:00Z</cp:lastPrinted>
  <dcterms:created xsi:type="dcterms:W3CDTF">2021-09-20T09:41:00Z</dcterms:created>
  <dcterms:modified xsi:type="dcterms:W3CDTF">2022-02-16T07:10:00Z</dcterms:modified>
</cp:coreProperties>
</file>