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67" w:rsidRPr="00576ABB" w:rsidRDefault="00C84367" w:rsidP="00C843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76ABB">
        <w:rPr>
          <w:rFonts w:ascii="Times New Roman" w:hAnsi="Times New Roman"/>
          <w:b/>
          <w:bCs/>
          <w:sz w:val="26"/>
          <w:szCs w:val="26"/>
        </w:rPr>
        <w:t>ДОДАТОК</w:t>
      </w:r>
    </w:p>
    <w:p w:rsidR="00C84367" w:rsidRPr="00576ABB" w:rsidRDefault="00C84367" w:rsidP="00C8436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6ABB">
        <w:rPr>
          <w:rFonts w:ascii="Times New Roman" w:hAnsi="Times New Roman"/>
          <w:b/>
          <w:bCs/>
          <w:sz w:val="26"/>
          <w:szCs w:val="26"/>
        </w:rPr>
        <w:t>ДО РІЧНОГО ПЛАНУ ЗАКУПІВЕЛЬ</w:t>
      </w:r>
      <w:r w:rsidRPr="00576ABB">
        <w:rPr>
          <w:rFonts w:ascii="Times New Roman" w:hAnsi="Times New Roman"/>
          <w:sz w:val="26"/>
          <w:szCs w:val="26"/>
        </w:rPr>
        <w:t xml:space="preserve"> </w:t>
      </w:r>
      <w:r w:rsidRPr="00576ABB">
        <w:rPr>
          <w:rFonts w:ascii="Times New Roman" w:hAnsi="Times New Roman"/>
          <w:b/>
          <w:sz w:val="26"/>
          <w:szCs w:val="26"/>
        </w:rPr>
        <w:t>на 202</w:t>
      </w:r>
      <w:r w:rsidR="002769C1">
        <w:rPr>
          <w:rFonts w:ascii="Times New Roman" w:hAnsi="Times New Roman"/>
          <w:b/>
          <w:sz w:val="26"/>
          <w:szCs w:val="26"/>
        </w:rPr>
        <w:t>1</w:t>
      </w:r>
      <w:r w:rsidRPr="00576ABB">
        <w:rPr>
          <w:rFonts w:ascii="Times New Roman" w:hAnsi="Times New Roman"/>
          <w:b/>
          <w:sz w:val="26"/>
          <w:szCs w:val="26"/>
        </w:rPr>
        <w:t>рік</w:t>
      </w:r>
      <w:r w:rsidRPr="00576ABB">
        <w:rPr>
          <w:rFonts w:ascii="Times New Roman" w:hAnsi="Times New Roman"/>
          <w:sz w:val="26"/>
          <w:szCs w:val="26"/>
        </w:rPr>
        <w:t xml:space="preserve">  </w:t>
      </w:r>
    </w:p>
    <w:p w:rsidR="002769C1" w:rsidRDefault="00C84367" w:rsidP="002769C1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ГУ ДПС в Івано-Франківській області</w:t>
      </w:r>
      <w:r w:rsidRPr="00CA0E8D">
        <w:rPr>
          <w:rFonts w:ascii="Times New Roman" w:hAnsi="Times New Roman"/>
          <w:b/>
          <w:bCs/>
          <w:sz w:val="24"/>
          <w:szCs w:val="24"/>
        </w:rPr>
        <w:t xml:space="preserve">, ЄДРПОУ </w:t>
      </w:r>
      <w:r w:rsidR="002769C1">
        <w:rPr>
          <w:rFonts w:ascii="Times New Roman" w:hAnsi="Times New Roman"/>
          <w:b/>
          <w:bCs/>
          <w:sz w:val="24"/>
          <w:szCs w:val="24"/>
        </w:rPr>
        <w:t xml:space="preserve">439368084 </w:t>
      </w:r>
    </w:p>
    <w:p w:rsidR="00C84367" w:rsidRPr="00CA0E8D" w:rsidRDefault="00C84367" w:rsidP="002769C1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sz w:val="24"/>
          <w:szCs w:val="24"/>
        </w:rPr>
      </w:pPr>
      <w:r w:rsidRPr="00CA0E8D">
        <w:rPr>
          <w:rFonts w:ascii="Times New Roman" w:hAnsi="Times New Roman"/>
          <w:sz w:val="24"/>
          <w:szCs w:val="24"/>
        </w:rPr>
        <w:t>(найменування замовника, ідентифікаційний код за ЄДРПОУ)</w:t>
      </w:r>
    </w:p>
    <w:p w:rsidR="002769C1" w:rsidRDefault="002769C1" w:rsidP="00C84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1368"/>
        <w:gridCol w:w="3305"/>
        <w:gridCol w:w="992"/>
        <w:gridCol w:w="1371"/>
        <w:gridCol w:w="2604"/>
      </w:tblGrid>
      <w:tr w:rsidR="00375E47" w:rsidRPr="00BE53E5" w:rsidTr="00375E47">
        <w:trPr>
          <w:trHeight w:val="15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5" w:rsidRPr="00BE53E5" w:rsidRDefault="00BE53E5" w:rsidP="00BE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5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Код предмета закупівлі відповідно до ДК 021:2015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5" w:rsidRPr="00BE53E5" w:rsidRDefault="00BE53E5" w:rsidP="00BE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5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Конкретна назва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5" w:rsidRPr="00BE53E5" w:rsidRDefault="00BE53E5" w:rsidP="0037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5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Код згідно з КЕКВ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5" w:rsidRPr="00BE53E5" w:rsidRDefault="0034773D" w:rsidP="00BE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</w:t>
            </w:r>
            <w:r w:rsidR="00BE53E5" w:rsidRPr="00BE5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чікувана вартість предмета закупівлі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E5" w:rsidRPr="00BE53E5" w:rsidRDefault="00BE53E5" w:rsidP="00BE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5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Процедура закупівлі</w:t>
            </w:r>
          </w:p>
        </w:tc>
      </w:tr>
      <w:tr w:rsidR="00375E47" w:rsidRPr="00BE53E5" w:rsidTr="00375E47">
        <w:trPr>
          <w:trHeight w:val="25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3E5" w:rsidRPr="00BE53E5" w:rsidRDefault="00BE53E5" w:rsidP="00BE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5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3E5" w:rsidRPr="00BE53E5" w:rsidRDefault="00BE53E5" w:rsidP="00BE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5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3E5" w:rsidRPr="00BE53E5" w:rsidRDefault="00BE53E5" w:rsidP="00BE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5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3E5" w:rsidRPr="00BE53E5" w:rsidRDefault="00BE53E5" w:rsidP="00BE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5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3E5" w:rsidRPr="00BE53E5" w:rsidRDefault="00BE53E5" w:rsidP="00BE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5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375E47" w:rsidRPr="00BE53E5" w:rsidTr="00375E47">
        <w:trPr>
          <w:trHeight w:val="2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22410000-7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Марки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2210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2962400,00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Переговорна процедура</w:t>
            </w:r>
          </w:p>
        </w:tc>
      </w:tr>
      <w:tr w:rsidR="00375E47" w:rsidRPr="00BE53E5" w:rsidTr="00375E47">
        <w:trPr>
          <w:trHeight w:val="2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22810000-1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Книга обліку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2210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720,00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Закупівля без використання електронної системи</w:t>
            </w:r>
          </w:p>
        </w:tc>
      </w:tr>
      <w:tr w:rsidR="00375E47" w:rsidRPr="00BE53E5" w:rsidTr="00375E47">
        <w:trPr>
          <w:trHeight w:val="2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22810000-1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 xml:space="preserve">Журнал </w:t>
            </w:r>
            <w:proofErr w:type="spellStart"/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пустографний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2210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720,00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Закупівля без використання електронної системи</w:t>
            </w:r>
          </w:p>
        </w:tc>
      </w:tr>
      <w:tr w:rsidR="00375E47" w:rsidRPr="00BE53E5" w:rsidTr="00375E47">
        <w:trPr>
          <w:trHeight w:val="2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22120000-7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Придбання або передплата періодичних, довідкових, інформаційних видань, в тому числі електронних ("Урядовий кур'єр", "Офіційний вісник президента України", "Галицький кореспондент", "Статистичний бюлетень", "Голос України", журнал "Казна України")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2210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2100,00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Закупівля без використання електронної системи</w:t>
            </w:r>
          </w:p>
        </w:tc>
      </w:tr>
      <w:tr w:rsidR="00375E47" w:rsidRPr="00BE53E5" w:rsidTr="00375E47">
        <w:trPr>
          <w:trHeight w:val="2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79710000-4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Послуги з охорони (у тому числі позавідомчої охорони)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2240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198000,00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Відкриті торги</w:t>
            </w:r>
          </w:p>
        </w:tc>
      </w:tr>
      <w:tr w:rsidR="00375E47" w:rsidRPr="00BE53E5" w:rsidTr="00375E47">
        <w:trPr>
          <w:trHeight w:val="2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64120000-3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Оплата поштових послуг (</w:t>
            </w:r>
            <w:proofErr w:type="spellStart"/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Фельдєгерська</w:t>
            </w:r>
            <w:proofErr w:type="spellEnd"/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 xml:space="preserve"> служба)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2240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21560,00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Переговорна процедура</w:t>
            </w:r>
          </w:p>
        </w:tc>
      </w:tr>
      <w:tr w:rsidR="00375E47" w:rsidRPr="00BE53E5" w:rsidTr="00375E47">
        <w:trPr>
          <w:trHeight w:val="2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50310000-1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Технічне обслуговування і ремонт копіювально-розмножувальної техніки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2240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372700,00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Відкриті торги</w:t>
            </w:r>
          </w:p>
        </w:tc>
      </w:tr>
      <w:tr w:rsidR="00375E47" w:rsidRPr="00BE53E5" w:rsidTr="00375E47">
        <w:trPr>
          <w:trHeight w:val="2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50320000-4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Послуги з ремонту і технічного обслуговування персональних комп'ютерів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2240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45000,00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Відкриті торги</w:t>
            </w:r>
          </w:p>
        </w:tc>
      </w:tr>
      <w:tr w:rsidR="00375E47" w:rsidRPr="00BE53E5" w:rsidTr="00375E47">
        <w:trPr>
          <w:trHeight w:val="2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22810000-1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 xml:space="preserve">Журнал </w:t>
            </w:r>
            <w:proofErr w:type="spellStart"/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інш</w:t>
            </w:r>
            <w:proofErr w:type="spellEnd"/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2210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385,00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Закупівля без використання електронної системи</w:t>
            </w:r>
          </w:p>
        </w:tc>
      </w:tr>
      <w:tr w:rsidR="00375E47" w:rsidRPr="00BE53E5" w:rsidTr="00375E47">
        <w:trPr>
          <w:trHeight w:val="2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64110000-0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Поштові відправлення (послуги маркувальної машини) (Укрпошта)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2240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9600,00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Переговорна процедура</w:t>
            </w:r>
          </w:p>
        </w:tc>
      </w:tr>
      <w:tr w:rsidR="00375E47" w:rsidRPr="00BE53E5" w:rsidTr="00375E47">
        <w:trPr>
          <w:trHeight w:val="2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72260000-5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Послуги з активації доступу до комп'ютерної програми Ліга:Закон корпорація та подальшого абонентського обслуговування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2240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49440,00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E5" w:rsidRPr="00BE53E5" w:rsidRDefault="00BE53E5" w:rsidP="00BE53E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uk-UA"/>
              </w:rPr>
            </w:pPr>
            <w:r w:rsidRPr="00BE53E5">
              <w:rPr>
                <w:rFonts w:ascii="Liberation Sans" w:eastAsia="Times New Roman" w:hAnsi="Liberation Sans" w:cs="Times New Roman"/>
                <w:color w:val="000000"/>
                <w:lang w:eastAsia="uk-UA"/>
              </w:rPr>
              <w:t>Переговорна процедура</w:t>
            </w:r>
          </w:p>
        </w:tc>
      </w:tr>
    </w:tbl>
    <w:p w:rsidR="00BE53E5" w:rsidRDefault="00BE53E5" w:rsidP="00C8436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84367" w:rsidRPr="00E63686" w:rsidRDefault="00C84367" w:rsidP="00C8436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63686">
        <w:rPr>
          <w:rFonts w:ascii="Times New Roman" w:hAnsi="Times New Roman"/>
          <w:i/>
          <w:sz w:val="28"/>
          <w:szCs w:val="28"/>
        </w:rPr>
        <w:t xml:space="preserve">Затверджений протоколом уповноваженої особи </w:t>
      </w:r>
      <w:r w:rsidR="002769C1" w:rsidRPr="00E63686">
        <w:rPr>
          <w:rFonts w:ascii="Times New Roman" w:hAnsi="Times New Roman"/>
          <w:i/>
          <w:sz w:val="28"/>
          <w:szCs w:val="28"/>
        </w:rPr>
        <w:t xml:space="preserve">від </w:t>
      </w:r>
      <w:r w:rsidR="00BE53E5">
        <w:rPr>
          <w:rFonts w:ascii="Times New Roman" w:hAnsi="Times New Roman"/>
          <w:i/>
          <w:sz w:val="28"/>
          <w:szCs w:val="28"/>
        </w:rPr>
        <w:t>26.02</w:t>
      </w:r>
      <w:r w:rsidR="002769C1" w:rsidRPr="00E63686">
        <w:rPr>
          <w:rFonts w:ascii="Times New Roman" w:hAnsi="Times New Roman"/>
          <w:i/>
          <w:sz w:val="28"/>
          <w:szCs w:val="28"/>
        </w:rPr>
        <w:t>.2021</w:t>
      </w:r>
      <w:r w:rsidR="00BE53E5">
        <w:rPr>
          <w:rFonts w:ascii="Times New Roman" w:hAnsi="Times New Roman"/>
          <w:i/>
          <w:sz w:val="28"/>
          <w:szCs w:val="28"/>
        </w:rPr>
        <w:t>р. №21</w:t>
      </w:r>
      <w:r w:rsidRPr="00E63686">
        <w:rPr>
          <w:rFonts w:ascii="Times New Roman" w:hAnsi="Times New Roman"/>
          <w:i/>
          <w:sz w:val="28"/>
          <w:szCs w:val="28"/>
        </w:rPr>
        <w:t>.</w:t>
      </w:r>
    </w:p>
    <w:p w:rsidR="00C84367" w:rsidRDefault="00C84367" w:rsidP="00C84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367" w:rsidRDefault="00C84367" w:rsidP="00C84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367" w:rsidRDefault="00C84367" w:rsidP="00C8436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843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5DBA"/>
    <w:multiLevelType w:val="hybridMultilevel"/>
    <w:tmpl w:val="76E486FE"/>
    <w:lvl w:ilvl="0" w:tplc="DC88D3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F7B6D"/>
    <w:multiLevelType w:val="hybridMultilevel"/>
    <w:tmpl w:val="76E486FE"/>
    <w:lvl w:ilvl="0" w:tplc="DC88D3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1E"/>
    <w:rsid w:val="000A5069"/>
    <w:rsid w:val="002714E6"/>
    <w:rsid w:val="002769C1"/>
    <w:rsid w:val="0034773D"/>
    <w:rsid w:val="00375E47"/>
    <w:rsid w:val="0056101E"/>
    <w:rsid w:val="006D060E"/>
    <w:rsid w:val="007742F5"/>
    <w:rsid w:val="007F56A9"/>
    <w:rsid w:val="008455B4"/>
    <w:rsid w:val="0094339F"/>
    <w:rsid w:val="00AC278F"/>
    <w:rsid w:val="00BE53E5"/>
    <w:rsid w:val="00C06877"/>
    <w:rsid w:val="00C06DCA"/>
    <w:rsid w:val="00C84367"/>
    <w:rsid w:val="00D2785F"/>
    <w:rsid w:val="00E341A3"/>
    <w:rsid w:val="00E63686"/>
    <w:rsid w:val="00E85603"/>
    <w:rsid w:val="00EF6A62"/>
    <w:rsid w:val="00F4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6101E"/>
    <w:rPr>
      <w:b/>
      <w:bCs/>
    </w:rPr>
  </w:style>
  <w:style w:type="character" w:styleId="a5">
    <w:name w:val="Emphasis"/>
    <w:basedOn w:val="a0"/>
    <w:uiPriority w:val="20"/>
    <w:qFormat/>
    <w:rsid w:val="0056101E"/>
    <w:rPr>
      <w:i/>
      <w:iCs/>
    </w:rPr>
  </w:style>
  <w:style w:type="table" w:styleId="a6">
    <w:name w:val="Table Grid"/>
    <w:basedOn w:val="a1"/>
    <w:uiPriority w:val="39"/>
    <w:rsid w:val="00561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56101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1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6101E"/>
    <w:rPr>
      <w:b/>
      <w:bCs/>
    </w:rPr>
  </w:style>
  <w:style w:type="character" w:styleId="a5">
    <w:name w:val="Emphasis"/>
    <w:basedOn w:val="a0"/>
    <w:uiPriority w:val="20"/>
    <w:qFormat/>
    <w:rsid w:val="0056101E"/>
    <w:rPr>
      <w:i/>
      <w:iCs/>
    </w:rPr>
  </w:style>
  <w:style w:type="table" w:styleId="a6">
    <w:name w:val="Table Grid"/>
    <w:basedOn w:val="a1"/>
    <w:uiPriority w:val="39"/>
    <w:rsid w:val="00561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56101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Boichuk</dc:creator>
  <cp:lastModifiedBy>Оксана В. Петришин</cp:lastModifiedBy>
  <cp:revision>3</cp:revision>
  <dcterms:created xsi:type="dcterms:W3CDTF">2021-03-05T07:12:00Z</dcterms:created>
  <dcterms:modified xsi:type="dcterms:W3CDTF">2021-03-05T07:15:00Z</dcterms:modified>
</cp:coreProperties>
</file>